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CA" w:rsidRDefault="00030FCA" w:rsidP="000E19F2">
      <w:pPr>
        <w:rPr>
          <w:sz w:val="16"/>
          <w:szCs w:val="16"/>
        </w:rPr>
      </w:pPr>
    </w:p>
    <w:p w:rsidR="00030FCA" w:rsidRDefault="00030FCA" w:rsidP="00030FCA">
      <w:pPr>
        <w:ind w:left="708"/>
        <w:rPr>
          <w:b/>
          <w:sz w:val="16"/>
          <w:szCs w:val="16"/>
        </w:rPr>
      </w:pPr>
      <w:r w:rsidRPr="00030FCA">
        <w:rPr>
          <w:b/>
          <w:sz w:val="16"/>
          <w:szCs w:val="16"/>
        </w:rPr>
        <w:t>Расположение  и назначение разъемов</w:t>
      </w:r>
      <w:r w:rsidR="004D5EFD">
        <w:rPr>
          <w:b/>
          <w:sz w:val="16"/>
          <w:szCs w:val="16"/>
        </w:rPr>
        <w:t>.</w:t>
      </w:r>
    </w:p>
    <w:p w:rsidR="00C039BF" w:rsidRPr="00030FCA" w:rsidRDefault="00C039BF" w:rsidP="00030FCA">
      <w:pPr>
        <w:ind w:left="708"/>
        <w:rPr>
          <w:b/>
          <w:sz w:val="16"/>
          <w:szCs w:val="16"/>
        </w:rPr>
      </w:pPr>
      <w:r>
        <w:rPr>
          <w:b/>
          <w:noProof/>
          <w:sz w:val="16"/>
          <w:szCs w:val="16"/>
        </w:rPr>
        <w:drawing>
          <wp:inline distT="0" distB="0" distL="0" distR="0">
            <wp:extent cx="5541263" cy="2216505"/>
            <wp:effectExtent l="19050" t="0" r="2287" b="0"/>
            <wp:docPr id="1" name="Рисунок 0" descr="бл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лок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2686" cy="221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FCA" w:rsidRDefault="00030FCA" w:rsidP="000E19F2">
      <w:pPr>
        <w:rPr>
          <w:sz w:val="16"/>
          <w:szCs w:val="16"/>
        </w:rPr>
      </w:pPr>
      <w:r>
        <w:rPr>
          <w:sz w:val="16"/>
          <w:szCs w:val="16"/>
        </w:rPr>
        <w:t>*Для осуществления быстрой замены, закрепляйте  к</w:t>
      </w:r>
      <w:r w:rsidR="004D5EFD">
        <w:rPr>
          <w:sz w:val="16"/>
          <w:szCs w:val="16"/>
        </w:rPr>
        <w:t>абеля непосредственно на шкафах.</w:t>
      </w:r>
      <w:r>
        <w:rPr>
          <w:sz w:val="16"/>
          <w:szCs w:val="16"/>
        </w:rPr>
        <w:t xml:space="preserve"> </w:t>
      </w:r>
      <w:r w:rsidR="004D5EFD">
        <w:rPr>
          <w:sz w:val="16"/>
          <w:szCs w:val="16"/>
        </w:rPr>
        <w:t xml:space="preserve"> Прикручивайте кабеля </w:t>
      </w:r>
      <w:r>
        <w:rPr>
          <w:sz w:val="16"/>
          <w:szCs w:val="16"/>
        </w:rPr>
        <w:t xml:space="preserve"> </w:t>
      </w:r>
      <w:r w:rsidR="004D5EFD">
        <w:rPr>
          <w:sz w:val="16"/>
          <w:szCs w:val="16"/>
        </w:rPr>
        <w:t xml:space="preserve"> к корпусу блока управления,  </w:t>
      </w:r>
      <w:r>
        <w:rPr>
          <w:sz w:val="16"/>
          <w:szCs w:val="16"/>
        </w:rPr>
        <w:t>используя только штатные разъемы</w:t>
      </w:r>
      <w:r w:rsidR="004D5EFD">
        <w:rPr>
          <w:sz w:val="16"/>
          <w:szCs w:val="16"/>
        </w:rPr>
        <w:t>.</w:t>
      </w:r>
    </w:p>
    <w:p w:rsidR="004D5EFD" w:rsidRDefault="004D5EFD" w:rsidP="004D5EFD">
      <w:pPr>
        <w:ind w:left="708"/>
        <w:rPr>
          <w:b/>
          <w:sz w:val="16"/>
          <w:szCs w:val="16"/>
        </w:rPr>
      </w:pPr>
      <w:r>
        <w:rPr>
          <w:b/>
          <w:sz w:val="16"/>
          <w:szCs w:val="16"/>
        </w:rPr>
        <w:t>Типовая схема подключения электрической и сигнальной части шкафа (шкафы с действующей заводской системой наклонов).</w:t>
      </w:r>
    </w:p>
    <w:p w:rsidR="004D5EFD" w:rsidRDefault="00C039BF" w:rsidP="004D5EFD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6545554" cy="5442508"/>
            <wp:effectExtent l="19050" t="0" r="7646" b="0"/>
            <wp:docPr id="2" name="Рисунок 1" descr="сх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0505" cy="545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DC1" w:rsidRDefault="004D5EFD" w:rsidP="004D5EFD">
      <w:pPr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*При заказе необходимо согласовать длины проводов, которые выходят из распаянного нами разъема «ОБЩИЙ». </w:t>
      </w:r>
      <w:r w:rsidR="00181DC1">
        <w:rPr>
          <w:sz w:val="16"/>
          <w:szCs w:val="16"/>
        </w:rPr>
        <w:t xml:space="preserve"> Для облегчения монтажа н</w:t>
      </w:r>
      <w:r>
        <w:rPr>
          <w:sz w:val="16"/>
          <w:szCs w:val="16"/>
        </w:rPr>
        <w:t>а всех проводах</w:t>
      </w:r>
      <w:r w:rsidR="00181DC1">
        <w:rPr>
          <w:sz w:val="16"/>
          <w:szCs w:val="16"/>
        </w:rPr>
        <w:t>,</w:t>
      </w:r>
      <w:r>
        <w:rPr>
          <w:sz w:val="16"/>
          <w:szCs w:val="16"/>
        </w:rPr>
        <w:t xml:space="preserve"> выходящих из разъема «ОБЩИЙ»</w:t>
      </w:r>
      <w:r w:rsidR="00181DC1">
        <w:rPr>
          <w:sz w:val="16"/>
          <w:szCs w:val="16"/>
        </w:rPr>
        <w:t>,</w:t>
      </w:r>
      <w:r>
        <w:rPr>
          <w:sz w:val="16"/>
          <w:szCs w:val="16"/>
        </w:rPr>
        <w:t xml:space="preserve"> закреплены бирки с надписями.</w:t>
      </w:r>
    </w:p>
    <w:p w:rsidR="00181DC1" w:rsidRDefault="00181DC1" w:rsidP="004D5EFD">
      <w:pPr>
        <w:rPr>
          <w:sz w:val="16"/>
          <w:szCs w:val="16"/>
        </w:rPr>
      </w:pPr>
      <w:r>
        <w:rPr>
          <w:sz w:val="16"/>
          <w:szCs w:val="16"/>
        </w:rPr>
        <w:t>**Для</w:t>
      </w:r>
      <w:r w:rsidR="00F24061">
        <w:rPr>
          <w:sz w:val="16"/>
          <w:szCs w:val="16"/>
        </w:rPr>
        <w:t xml:space="preserve"> подключения </w:t>
      </w:r>
      <w:r>
        <w:rPr>
          <w:sz w:val="16"/>
          <w:szCs w:val="16"/>
        </w:rPr>
        <w:t xml:space="preserve"> к стандартной, з</w:t>
      </w:r>
      <w:r w:rsidR="00F24061">
        <w:rPr>
          <w:sz w:val="16"/>
          <w:szCs w:val="16"/>
        </w:rPr>
        <w:t xml:space="preserve">аводской, системе наклонов дополнительно поставляется гальваническая развязка для подключения непосредственно на </w:t>
      </w:r>
      <w:proofErr w:type="spellStart"/>
      <w:r w:rsidR="00F24061">
        <w:rPr>
          <w:sz w:val="16"/>
          <w:szCs w:val="16"/>
        </w:rPr>
        <w:t>концевики</w:t>
      </w:r>
      <w:proofErr w:type="spellEnd"/>
      <w:r w:rsidR="00F24061">
        <w:rPr>
          <w:sz w:val="16"/>
          <w:szCs w:val="16"/>
        </w:rPr>
        <w:t>.</w:t>
      </w:r>
    </w:p>
    <w:p w:rsidR="009A719D" w:rsidRPr="002369EE" w:rsidRDefault="00F24061" w:rsidP="002369EE">
      <w:pPr>
        <w:rPr>
          <w:sz w:val="16"/>
          <w:szCs w:val="16"/>
        </w:rPr>
      </w:pPr>
      <w:r>
        <w:rPr>
          <w:sz w:val="16"/>
          <w:szCs w:val="16"/>
        </w:rPr>
        <w:t>***Переключатель «ВЫВОДНОЙ»  - два провода. Во время монтажа</w:t>
      </w:r>
      <w:r w:rsidR="00C576D6">
        <w:rPr>
          <w:sz w:val="16"/>
          <w:szCs w:val="16"/>
        </w:rPr>
        <w:t xml:space="preserve"> в  выводном шкафу они соединяются.</w:t>
      </w:r>
    </w:p>
    <w:p w:rsidR="009A719D" w:rsidRDefault="009A719D" w:rsidP="009A719D">
      <w:pPr>
        <w:ind w:left="708"/>
        <w:rPr>
          <w:b/>
          <w:sz w:val="16"/>
          <w:szCs w:val="16"/>
        </w:rPr>
      </w:pPr>
      <w:r>
        <w:rPr>
          <w:b/>
          <w:sz w:val="16"/>
          <w:szCs w:val="16"/>
        </w:rPr>
        <w:t>Интерфейс и аварийное питание.</w:t>
      </w:r>
    </w:p>
    <w:p w:rsidR="009A719D" w:rsidRDefault="000001DD" w:rsidP="009A719D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5940425" cy="7409815"/>
            <wp:effectExtent l="19050" t="0" r="3175" b="0"/>
            <wp:docPr id="5" name="Рисунок 4" descr="интерфей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терфейс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0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19D" w:rsidRDefault="009A719D" w:rsidP="009A719D">
      <w:pPr>
        <w:rPr>
          <w:sz w:val="16"/>
          <w:szCs w:val="16"/>
        </w:rPr>
      </w:pPr>
      <w:r>
        <w:rPr>
          <w:sz w:val="16"/>
          <w:szCs w:val="16"/>
        </w:rPr>
        <w:t>*Аккумуляторная батарея устанавливается  между  шкафами в середине (если шкафов более 5). Заряд  аккумулятора контролировать самостоятельно. В случае необходимость, заряжать</w:t>
      </w:r>
      <w:r w:rsidR="002369EE">
        <w:rPr>
          <w:sz w:val="16"/>
          <w:szCs w:val="16"/>
        </w:rPr>
        <w:t>,</w:t>
      </w:r>
      <w:r>
        <w:rPr>
          <w:sz w:val="16"/>
          <w:szCs w:val="16"/>
        </w:rPr>
        <w:t xml:space="preserve"> предварительно заменив </w:t>
      </w:r>
      <w:proofErr w:type="gramStart"/>
      <w:r>
        <w:rPr>
          <w:sz w:val="16"/>
          <w:szCs w:val="16"/>
        </w:rPr>
        <w:t>на</w:t>
      </w:r>
      <w:proofErr w:type="gramEnd"/>
      <w:r>
        <w:rPr>
          <w:sz w:val="16"/>
          <w:szCs w:val="16"/>
        </w:rPr>
        <w:t xml:space="preserve"> другой.</w:t>
      </w:r>
    </w:p>
    <w:p w:rsidR="009A719D" w:rsidRDefault="009A719D" w:rsidP="009A719D">
      <w:pPr>
        <w:ind w:left="708"/>
        <w:rPr>
          <w:b/>
          <w:sz w:val="16"/>
          <w:szCs w:val="16"/>
        </w:rPr>
      </w:pPr>
      <w:r>
        <w:rPr>
          <w:sz w:val="16"/>
          <w:szCs w:val="16"/>
        </w:rPr>
        <w:lastRenderedPageBreak/>
        <w:t xml:space="preserve"> </w:t>
      </w:r>
      <w:r>
        <w:rPr>
          <w:b/>
          <w:sz w:val="16"/>
          <w:szCs w:val="16"/>
        </w:rPr>
        <w:t>Монтаж датчика.</w:t>
      </w:r>
    </w:p>
    <w:p w:rsidR="00C879DA" w:rsidRPr="009A719D" w:rsidRDefault="009A719D" w:rsidP="009A719D">
      <w:pPr>
        <w:rPr>
          <w:sz w:val="16"/>
          <w:szCs w:val="16"/>
        </w:rPr>
      </w:pPr>
      <w:r w:rsidRPr="009A719D">
        <w:rPr>
          <w:sz w:val="16"/>
          <w:szCs w:val="16"/>
        </w:rPr>
        <w:t>Датчик устанавливать на специальных прищепках</w:t>
      </w:r>
      <w:r>
        <w:rPr>
          <w:sz w:val="16"/>
          <w:szCs w:val="16"/>
        </w:rPr>
        <w:t>. При монтаже предусматривать возможность быстрой замены.</w:t>
      </w:r>
    </w:p>
    <w:p w:rsidR="00795920" w:rsidRDefault="00C879DA" w:rsidP="00C879DA">
      <w:pPr>
        <w:ind w:left="708"/>
        <w:rPr>
          <w:b/>
          <w:sz w:val="16"/>
          <w:szCs w:val="16"/>
        </w:rPr>
      </w:pPr>
      <w:r>
        <w:rPr>
          <w:b/>
          <w:sz w:val="16"/>
          <w:szCs w:val="16"/>
        </w:rPr>
        <w:t>Монтаж полой трубки.</w:t>
      </w:r>
    </w:p>
    <w:p w:rsidR="00C879DA" w:rsidRDefault="000001DD" w:rsidP="00C879DA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5584393" cy="3461070"/>
            <wp:effectExtent l="19050" t="0" r="0" b="0"/>
            <wp:docPr id="6" name="Рисунок 5" descr="Труб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бка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7708" cy="346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9DA" w:rsidRPr="00C879DA" w:rsidRDefault="00C879DA" w:rsidP="00C879DA">
      <w:pPr>
        <w:rPr>
          <w:sz w:val="16"/>
          <w:szCs w:val="16"/>
        </w:rPr>
      </w:pPr>
      <w:r>
        <w:rPr>
          <w:sz w:val="16"/>
          <w:szCs w:val="16"/>
        </w:rPr>
        <w:t>*Для предотвращения затекания воды, отверстие делать под наклоном.</w:t>
      </w:r>
    </w:p>
    <w:p w:rsidR="00C039BF" w:rsidRDefault="00C039BF" w:rsidP="00C039BF">
      <w:pPr>
        <w:ind w:left="708"/>
        <w:rPr>
          <w:b/>
          <w:sz w:val="16"/>
          <w:szCs w:val="16"/>
        </w:rPr>
      </w:pPr>
      <w:r w:rsidRPr="00BB325D">
        <w:rPr>
          <w:b/>
          <w:sz w:val="16"/>
          <w:szCs w:val="16"/>
        </w:rPr>
        <w:t>Назначение органов управления и индикации.</w:t>
      </w:r>
    </w:p>
    <w:p w:rsidR="000001DD" w:rsidRPr="00BB325D" w:rsidRDefault="000001DD" w:rsidP="00C039BF">
      <w:pPr>
        <w:ind w:left="708"/>
        <w:rPr>
          <w:b/>
          <w:sz w:val="16"/>
          <w:szCs w:val="16"/>
        </w:rPr>
      </w:pPr>
      <w:r>
        <w:rPr>
          <w:b/>
          <w:noProof/>
          <w:sz w:val="16"/>
          <w:szCs w:val="16"/>
        </w:rPr>
        <w:drawing>
          <wp:inline distT="0" distB="0" distL="0" distR="0">
            <wp:extent cx="4355569" cy="4162348"/>
            <wp:effectExtent l="19050" t="0" r="6881" b="0"/>
            <wp:docPr id="7" name="Рисунок 6" descr="Пане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ель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7698" cy="41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9BF" w:rsidRDefault="00C039BF" w:rsidP="00C039BF">
      <w:pPr>
        <w:ind w:left="708"/>
        <w:rPr>
          <w:b/>
          <w:sz w:val="16"/>
          <w:szCs w:val="16"/>
        </w:rPr>
      </w:pPr>
      <w:r w:rsidRPr="00BB325D">
        <w:rPr>
          <w:b/>
          <w:sz w:val="16"/>
          <w:szCs w:val="16"/>
        </w:rPr>
        <w:lastRenderedPageBreak/>
        <w:t>Управление</w:t>
      </w:r>
    </w:p>
    <w:p w:rsidR="00C039BF" w:rsidRDefault="00C039BF" w:rsidP="00C039BF">
      <w:pPr>
        <w:rPr>
          <w:sz w:val="16"/>
          <w:szCs w:val="16"/>
        </w:rPr>
      </w:pPr>
      <w:r w:rsidRPr="00BB325D">
        <w:rPr>
          <w:sz w:val="16"/>
          <w:szCs w:val="16"/>
        </w:rPr>
        <w:t>«АВАРИЙНОЕ ПИТАНИЕ»  -</w:t>
      </w:r>
      <w:r>
        <w:rPr>
          <w:sz w:val="16"/>
          <w:szCs w:val="16"/>
        </w:rPr>
        <w:t xml:space="preserve"> Автоматический выключатель должен всегда находиться во включенном положении, выключается только при полном отключении шкафа и в случае ремонта и демонтажа блока управления.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 xml:space="preserve">«КЛАПАН»  - Автоматический выключатель предназначен  для защиты  от короткого замыкания в цепи клапана воды и отключает </w:t>
      </w:r>
      <w:proofErr w:type="spellStart"/>
      <w:r>
        <w:rPr>
          <w:sz w:val="16"/>
          <w:szCs w:val="16"/>
        </w:rPr>
        <w:t>клапн</w:t>
      </w:r>
      <w:proofErr w:type="spellEnd"/>
      <w:r>
        <w:rPr>
          <w:sz w:val="16"/>
          <w:szCs w:val="16"/>
        </w:rPr>
        <w:t xml:space="preserve"> для замены и ремонта.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 xml:space="preserve">«ТЕН»  - Автоматический выключатель предназначен  для защиты  от короткого замыкания в цепи </w:t>
      </w:r>
      <w:proofErr w:type="spellStart"/>
      <w:r>
        <w:rPr>
          <w:sz w:val="16"/>
          <w:szCs w:val="16"/>
        </w:rPr>
        <w:t>тена</w:t>
      </w:r>
      <w:proofErr w:type="spellEnd"/>
      <w:r>
        <w:rPr>
          <w:sz w:val="16"/>
          <w:szCs w:val="16"/>
        </w:rPr>
        <w:t xml:space="preserve">  и  отключает </w:t>
      </w:r>
      <w:proofErr w:type="spellStart"/>
      <w:r>
        <w:rPr>
          <w:sz w:val="16"/>
          <w:szCs w:val="16"/>
        </w:rPr>
        <w:t>тен</w:t>
      </w:r>
      <w:proofErr w:type="spellEnd"/>
      <w:r>
        <w:rPr>
          <w:sz w:val="16"/>
          <w:szCs w:val="16"/>
        </w:rPr>
        <w:t xml:space="preserve"> для замены и ремонта.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«СИСТЕМА»  - Автоматический выключатель предназначен  для защиты  блока управления инкубатором от короткого замыкания  и  его включения/отключения.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 xml:space="preserve">«ТЕМПЕРАТУРА +», «ТЕМПЕРАТУРА </w:t>
      </w:r>
      <w:proofErr w:type="gramStart"/>
      <w:r>
        <w:rPr>
          <w:sz w:val="16"/>
          <w:szCs w:val="16"/>
        </w:rPr>
        <w:t>-»</w:t>
      </w:r>
      <w:proofErr w:type="gramEnd"/>
      <w:r>
        <w:rPr>
          <w:sz w:val="16"/>
          <w:szCs w:val="16"/>
        </w:rPr>
        <w:t xml:space="preserve">   - Кнопки установки температуры задания, в градусах </w:t>
      </w:r>
      <w:proofErr w:type="spellStart"/>
      <w:r>
        <w:rPr>
          <w:sz w:val="16"/>
          <w:szCs w:val="16"/>
        </w:rPr>
        <w:t>цельсия</w:t>
      </w:r>
      <w:proofErr w:type="spellEnd"/>
      <w:r>
        <w:rPr>
          <w:sz w:val="16"/>
          <w:szCs w:val="16"/>
        </w:rPr>
        <w:t>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«ВЛАЖНОСТЬ+», «ВЛАЖНОСТ</w:t>
      </w:r>
      <w:proofErr w:type="gramStart"/>
      <w:r>
        <w:rPr>
          <w:sz w:val="16"/>
          <w:szCs w:val="16"/>
        </w:rPr>
        <w:t>Ь-</w:t>
      </w:r>
      <w:proofErr w:type="gramEnd"/>
      <w:r>
        <w:rPr>
          <w:sz w:val="16"/>
          <w:szCs w:val="16"/>
        </w:rPr>
        <w:t>»    - Кнопки установки влажности задания, в процентах относительной влажности. Используются для постановки на временный контроль при работе с блоком сбора информации.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«ВЫНОСНАЯ КНОПКА»  - Используется для проведения планового охлаждения.</w:t>
      </w:r>
    </w:p>
    <w:p w:rsidR="00C039BF" w:rsidRPr="00030FCA" w:rsidRDefault="00C039BF" w:rsidP="00C039BF">
      <w:pPr>
        <w:ind w:left="708"/>
        <w:rPr>
          <w:b/>
          <w:sz w:val="16"/>
          <w:szCs w:val="16"/>
        </w:rPr>
      </w:pPr>
      <w:r>
        <w:rPr>
          <w:b/>
          <w:sz w:val="16"/>
          <w:szCs w:val="16"/>
        </w:rPr>
        <w:t>Индикация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«ФАЗА»  - Индикатор светится при наличии фазы (на коричневом проводе ФАЗА ) и нул</w:t>
      </w:r>
      <w:proofErr w:type="gramStart"/>
      <w:r>
        <w:rPr>
          <w:sz w:val="16"/>
          <w:szCs w:val="16"/>
        </w:rPr>
        <w:t>я(</w:t>
      </w:r>
      <w:proofErr w:type="gramEnd"/>
      <w:r>
        <w:rPr>
          <w:sz w:val="16"/>
          <w:szCs w:val="16"/>
        </w:rPr>
        <w:t xml:space="preserve">на соответствующем проводе ОБЩЕГО разъема </w:t>
      </w:r>
      <w:r>
        <w:rPr>
          <w:sz w:val="16"/>
          <w:szCs w:val="16"/>
          <w:lang w:val="en-US"/>
        </w:rPr>
        <w:t>DB</w:t>
      </w:r>
      <w:r w:rsidRPr="00795920">
        <w:rPr>
          <w:sz w:val="16"/>
          <w:szCs w:val="16"/>
        </w:rPr>
        <w:t>25</w:t>
      </w:r>
      <w:r>
        <w:rPr>
          <w:sz w:val="16"/>
          <w:szCs w:val="16"/>
        </w:rPr>
        <w:t>.) Смотри инструкцию по монтажу.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«АВАРИЯ»  - Мигает при аварии.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«12</w:t>
      </w:r>
      <w:r>
        <w:rPr>
          <w:sz w:val="16"/>
          <w:szCs w:val="16"/>
          <w:lang w:val="en-US"/>
        </w:rPr>
        <w:t>V</w:t>
      </w:r>
      <w:r>
        <w:rPr>
          <w:sz w:val="16"/>
          <w:szCs w:val="16"/>
        </w:rPr>
        <w:t>»</w:t>
      </w:r>
      <w:r w:rsidRPr="00795920">
        <w:rPr>
          <w:sz w:val="16"/>
          <w:szCs w:val="16"/>
        </w:rPr>
        <w:t xml:space="preserve">  - </w:t>
      </w:r>
      <w:r>
        <w:rPr>
          <w:sz w:val="16"/>
          <w:szCs w:val="16"/>
        </w:rPr>
        <w:t>Мигает при пропадании аварийного питания.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«ДВЕРЬ»  - Светится при открытой двери, мигает при аварии по работе двери.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«ВЕНТИЛЯТОР»  - Светится при работе вентилятора, мигает при аварии по работе вентилятора.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«НАКЛОН»  -  Индицируют состояние механизма наклонов, мигают при аварии по работе наклонов.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 xml:space="preserve">«НАГРЕВ»  - Светится при включении </w:t>
      </w:r>
      <w:proofErr w:type="spellStart"/>
      <w:r>
        <w:rPr>
          <w:sz w:val="16"/>
          <w:szCs w:val="16"/>
        </w:rPr>
        <w:t>тена</w:t>
      </w:r>
      <w:proofErr w:type="spellEnd"/>
      <w:r>
        <w:rPr>
          <w:sz w:val="16"/>
          <w:szCs w:val="16"/>
        </w:rPr>
        <w:t>, мигает при аварии по недобору температуры.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«ОХЛАЖДЕНИЕ»  - Светится при включении вентилятора охлаждения, мигает при аварии по перегреву.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«УВЛАЖНЕНИЕ»  -  Светится при включении клапана воды, мигает при аварии по влажности.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 xml:space="preserve">«ТЕМПЕРАТУРА ЗАДАЕИЕ», «ТЕМПЕРАТУРА ШКАФ», «ВЛАЖНОСТЬ ЗАДАНИЕ», «ВЛАЖНОСТЬ ШКАФ»  - Показывают заданное и измеренное значение этих величин в градусах </w:t>
      </w:r>
      <w:proofErr w:type="spellStart"/>
      <w:r>
        <w:rPr>
          <w:sz w:val="16"/>
          <w:szCs w:val="16"/>
        </w:rPr>
        <w:t>цельсия</w:t>
      </w:r>
      <w:proofErr w:type="spellEnd"/>
      <w:r>
        <w:rPr>
          <w:sz w:val="16"/>
          <w:szCs w:val="16"/>
        </w:rPr>
        <w:t xml:space="preserve"> и процентах относительной влажности.</w:t>
      </w:r>
    </w:p>
    <w:p w:rsidR="00C039BF" w:rsidRDefault="00C039BF" w:rsidP="00C039BF">
      <w:pPr>
        <w:rPr>
          <w:sz w:val="16"/>
          <w:szCs w:val="16"/>
        </w:rPr>
      </w:pPr>
      <w:r>
        <w:rPr>
          <w:sz w:val="16"/>
          <w:szCs w:val="16"/>
        </w:rPr>
        <w:t>«ДИНАМИК»  - Выдает голосовые и звуковые сообщения при авариях и проведении охлаждения.</w:t>
      </w:r>
    </w:p>
    <w:p w:rsidR="00795920" w:rsidRPr="00795920" w:rsidRDefault="00795920" w:rsidP="000E19F2">
      <w:pPr>
        <w:rPr>
          <w:sz w:val="16"/>
          <w:szCs w:val="16"/>
        </w:rPr>
      </w:pPr>
    </w:p>
    <w:p w:rsidR="000E19F2" w:rsidRPr="00BB325D" w:rsidRDefault="000E19F2" w:rsidP="00BB325D">
      <w:pPr>
        <w:rPr>
          <w:sz w:val="16"/>
          <w:szCs w:val="16"/>
        </w:rPr>
      </w:pPr>
    </w:p>
    <w:p w:rsidR="00672B54" w:rsidRPr="00672B54" w:rsidRDefault="00672B54">
      <w:pPr>
        <w:rPr>
          <w:sz w:val="28"/>
          <w:szCs w:val="28"/>
        </w:rPr>
      </w:pPr>
    </w:p>
    <w:sectPr w:rsidR="00672B54" w:rsidRPr="00672B54" w:rsidSect="00BA4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03BF3"/>
    <w:multiLevelType w:val="hybridMultilevel"/>
    <w:tmpl w:val="8320D4B4"/>
    <w:lvl w:ilvl="0" w:tplc="081C875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6B4CEA"/>
    <w:multiLevelType w:val="hybridMultilevel"/>
    <w:tmpl w:val="9D625272"/>
    <w:lvl w:ilvl="0" w:tplc="1ED40C3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12B4E"/>
    <w:rsid w:val="000001DD"/>
    <w:rsid w:val="00016630"/>
    <w:rsid w:val="00030FCA"/>
    <w:rsid w:val="000E19F2"/>
    <w:rsid w:val="00181DC1"/>
    <w:rsid w:val="002369EE"/>
    <w:rsid w:val="00242B60"/>
    <w:rsid w:val="002D1A0D"/>
    <w:rsid w:val="004D5EFD"/>
    <w:rsid w:val="00571091"/>
    <w:rsid w:val="00595A05"/>
    <w:rsid w:val="006136A1"/>
    <w:rsid w:val="00672B54"/>
    <w:rsid w:val="006A54E2"/>
    <w:rsid w:val="0070568D"/>
    <w:rsid w:val="00795920"/>
    <w:rsid w:val="00912B4E"/>
    <w:rsid w:val="009A719D"/>
    <w:rsid w:val="00B62C28"/>
    <w:rsid w:val="00B74D04"/>
    <w:rsid w:val="00BA485B"/>
    <w:rsid w:val="00BB325D"/>
    <w:rsid w:val="00C039BF"/>
    <w:rsid w:val="00C576D6"/>
    <w:rsid w:val="00C833A0"/>
    <w:rsid w:val="00C879DA"/>
    <w:rsid w:val="00F24061"/>
    <w:rsid w:val="00F61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672B54"/>
  </w:style>
  <w:style w:type="paragraph" w:styleId="a3">
    <w:name w:val="List Paragraph"/>
    <w:basedOn w:val="a"/>
    <w:uiPriority w:val="34"/>
    <w:qFormat/>
    <w:rsid w:val="00030F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33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Жека</cp:lastModifiedBy>
  <cp:revision>13</cp:revision>
  <dcterms:created xsi:type="dcterms:W3CDTF">2011-02-05T13:20:00Z</dcterms:created>
  <dcterms:modified xsi:type="dcterms:W3CDTF">2011-02-08T08:43:00Z</dcterms:modified>
</cp:coreProperties>
</file>